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A03E7">
        <w:rPr>
          <w:rFonts w:ascii="Arial" w:hAnsi="Arial" w:cs="Arial"/>
          <w:b/>
          <w:sz w:val="28"/>
          <w:szCs w:val="28"/>
        </w:rPr>
        <w:t>Candidate Non-Mortgage Debt</w:t>
      </w:r>
      <w:r>
        <w:rPr>
          <w:rFonts w:ascii="Arial" w:hAnsi="Arial" w:cs="Arial"/>
          <w:b/>
          <w:sz w:val="28"/>
          <w:szCs w:val="28"/>
        </w:rPr>
        <w:t xml:space="preserve"> Form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b/>
          <w:sz w:val="22"/>
          <w:szCs w:val="22"/>
        </w:rPr>
      </w:pPr>
      <w:r w:rsidRPr="001A03E7">
        <w:rPr>
          <w:rFonts w:ascii="Arial" w:hAnsi="Arial" w:cs="Arial"/>
          <w:b/>
          <w:sz w:val="22"/>
          <w:szCs w:val="22"/>
        </w:rPr>
        <w:t>Confidential Information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i/>
          <w:sz w:val="22"/>
          <w:szCs w:val="22"/>
        </w:rPr>
      </w:pPr>
      <w:r w:rsidRPr="001A03E7">
        <w:rPr>
          <w:rFonts w:ascii="Arial" w:hAnsi="Arial" w:cs="Arial"/>
          <w:i/>
          <w:sz w:val="22"/>
          <w:szCs w:val="22"/>
        </w:rPr>
        <w:t>Personal information is a sensitive topic with most people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1A03E7">
        <w:rPr>
          <w:rFonts w:ascii="Arial" w:hAnsi="Arial" w:cs="Arial"/>
          <w:i/>
          <w:sz w:val="22"/>
          <w:szCs w:val="22"/>
        </w:rPr>
        <w:t>ISI follows strict professional guidelines regarding access to all personnel information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1A03E7">
        <w:rPr>
          <w:rFonts w:ascii="Arial" w:hAnsi="Arial" w:cs="Arial"/>
          <w:i/>
          <w:sz w:val="22"/>
          <w:szCs w:val="22"/>
        </w:rPr>
        <w:t>All personnel information is private and only available to interviewers, supervisors</w:t>
      </w:r>
      <w:r>
        <w:rPr>
          <w:rFonts w:ascii="Arial" w:hAnsi="Arial" w:cs="Arial"/>
          <w:i/>
          <w:sz w:val="22"/>
          <w:szCs w:val="22"/>
        </w:rPr>
        <w:t>,</w:t>
      </w:r>
      <w:r w:rsidRPr="001A03E7">
        <w:rPr>
          <w:rFonts w:ascii="Arial" w:hAnsi="Arial" w:cs="Arial"/>
          <w:i/>
          <w:sz w:val="22"/>
          <w:szCs w:val="22"/>
        </w:rPr>
        <w:t xml:space="preserve"> and management on a need</w:t>
      </w:r>
      <w:r>
        <w:rPr>
          <w:rFonts w:ascii="Arial" w:hAnsi="Arial" w:cs="Arial"/>
          <w:i/>
          <w:sz w:val="22"/>
          <w:szCs w:val="22"/>
        </w:rPr>
        <w:t>-</w:t>
      </w:r>
      <w:r w:rsidRPr="001A03E7">
        <w:rPr>
          <w:rFonts w:ascii="Arial" w:hAnsi="Arial" w:cs="Arial"/>
          <w:i/>
          <w:sz w:val="22"/>
          <w:szCs w:val="22"/>
        </w:rPr>
        <w:t>to</w:t>
      </w:r>
      <w:r>
        <w:rPr>
          <w:rFonts w:ascii="Arial" w:hAnsi="Arial" w:cs="Arial"/>
          <w:i/>
          <w:sz w:val="22"/>
          <w:szCs w:val="22"/>
        </w:rPr>
        <w:t>-</w:t>
      </w:r>
      <w:r w:rsidRPr="001A03E7">
        <w:rPr>
          <w:rFonts w:ascii="Arial" w:hAnsi="Arial" w:cs="Arial"/>
          <w:i/>
          <w:sz w:val="22"/>
          <w:szCs w:val="22"/>
        </w:rPr>
        <w:t xml:space="preserve"> know basis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1A03E7">
        <w:rPr>
          <w:rFonts w:ascii="Arial" w:hAnsi="Arial" w:cs="Arial"/>
          <w:i/>
          <w:sz w:val="22"/>
          <w:szCs w:val="22"/>
        </w:rPr>
        <w:t>As representatives of Christ, ISI is committed to the highest standards of professionalism in personnel matters.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i/>
          <w:sz w:val="22"/>
          <w:szCs w:val="22"/>
        </w:rPr>
      </w:pP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Part of evaluating your potential ability to raise support, and to live on it as an ISI staff member, requires a look at your level of non-mortgage debt</w:t>
      </w:r>
      <w:r>
        <w:rPr>
          <w:rFonts w:ascii="Arial" w:hAnsi="Arial" w:cs="Arial"/>
          <w:sz w:val="22"/>
          <w:szCs w:val="22"/>
        </w:rPr>
        <w:t xml:space="preserve">. </w:t>
      </w:r>
      <w:r w:rsidRPr="001A03E7">
        <w:rPr>
          <w:rFonts w:ascii="Arial" w:hAnsi="Arial" w:cs="Arial"/>
          <w:sz w:val="22"/>
          <w:szCs w:val="22"/>
        </w:rPr>
        <w:t>When someone with an unrealistically large debt load g</w:t>
      </w:r>
      <w:r>
        <w:rPr>
          <w:rFonts w:ascii="Arial" w:hAnsi="Arial" w:cs="Arial"/>
          <w:sz w:val="22"/>
          <w:szCs w:val="22"/>
        </w:rPr>
        <w:t>oes to donors seeking support, it</w:t>
      </w:r>
      <w:r w:rsidRPr="001A03E7">
        <w:rPr>
          <w:rFonts w:ascii="Arial" w:hAnsi="Arial" w:cs="Arial"/>
          <w:sz w:val="22"/>
          <w:szCs w:val="22"/>
        </w:rPr>
        <w:t xml:space="preserve"> can undermine the candidate</w:t>
      </w:r>
      <w:r>
        <w:rPr>
          <w:rFonts w:ascii="Arial" w:hAnsi="Arial" w:cs="Arial"/>
          <w:sz w:val="22"/>
          <w:szCs w:val="22"/>
        </w:rPr>
        <w:t>’</w:t>
      </w:r>
      <w:r w:rsidRPr="001A03E7">
        <w:rPr>
          <w:rFonts w:ascii="Arial" w:hAnsi="Arial" w:cs="Arial"/>
          <w:sz w:val="22"/>
          <w:szCs w:val="22"/>
        </w:rPr>
        <w:t>s credibility with their donors and partnering churches</w:t>
      </w:r>
      <w:r>
        <w:rPr>
          <w:rFonts w:ascii="Arial" w:hAnsi="Arial" w:cs="Arial"/>
          <w:sz w:val="22"/>
          <w:szCs w:val="22"/>
        </w:rPr>
        <w:t xml:space="preserve">. </w:t>
      </w:r>
      <w:r w:rsidRPr="001A03E7">
        <w:rPr>
          <w:rFonts w:ascii="Arial" w:hAnsi="Arial" w:cs="Arial"/>
          <w:sz w:val="22"/>
          <w:szCs w:val="22"/>
        </w:rPr>
        <w:t>Further</w:t>
      </w:r>
      <w:r>
        <w:rPr>
          <w:rFonts w:ascii="Arial" w:hAnsi="Arial" w:cs="Arial"/>
          <w:sz w:val="22"/>
          <w:szCs w:val="22"/>
        </w:rPr>
        <w:t>,</w:t>
      </w:r>
      <w:r w:rsidRPr="001A03E7">
        <w:rPr>
          <w:rFonts w:ascii="Arial" w:hAnsi="Arial" w:cs="Arial"/>
          <w:sz w:val="22"/>
          <w:szCs w:val="22"/>
        </w:rPr>
        <w:t xml:space="preserve"> it can negatively impact our staff members</w:t>
      </w:r>
      <w:r>
        <w:rPr>
          <w:rFonts w:ascii="Arial" w:hAnsi="Arial" w:cs="Arial"/>
          <w:sz w:val="22"/>
          <w:szCs w:val="22"/>
        </w:rPr>
        <w:t>’</w:t>
      </w:r>
      <w:r w:rsidRPr="001A03E7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the organization’s testimonies</w:t>
      </w:r>
      <w:r w:rsidRPr="001A03E7">
        <w:rPr>
          <w:rFonts w:ascii="Arial" w:hAnsi="Arial" w:cs="Arial"/>
          <w:sz w:val="22"/>
          <w:szCs w:val="22"/>
        </w:rPr>
        <w:t xml:space="preserve"> as </w:t>
      </w:r>
      <w:r>
        <w:rPr>
          <w:rFonts w:ascii="Arial" w:hAnsi="Arial" w:cs="Arial"/>
          <w:sz w:val="22"/>
          <w:szCs w:val="22"/>
        </w:rPr>
        <w:t>b</w:t>
      </w:r>
      <w:r w:rsidRPr="001A03E7">
        <w:rPr>
          <w:rFonts w:ascii="Arial" w:hAnsi="Arial" w:cs="Arial"/>
          <w:sz w:val="22"/>
          <w:szCs w:val="22"/>
        </w:rPr>
        <w:t>elievers with lenders and others if our staff members are unable to meet their financial obligations while in a deputized funding position.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:</w:t>
      </w:r>
    </w:p>
    <w:p w:rsid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b/>
          <w:sz w:val="22"/>
          <w:szCs w:val="22"/>
        </w:rPr>
      </w:pPr>
      <w:proofErr w:type="gramStart"/>
      <w:r w:rsidRPr="001A03E7">
        <w:rPr>
          <w:rFonts w:ascii="Arial" w:hAnsi="Arial" w:cs="Arial"/>
          <w:b/>
          <w:sz w:val="22"/>
          <w:szCs w:val="22"/>
        </w:rPr>
        <w:t>Your</w:t>
      </w:r>
      <w:proofErr w:type="gramEnd"/>
      <w:r w:rsidRPr="001A03E7">
        <w:rPr>
          <w:rFonts w:ascii="Arial" w:hAnsi="Arial" w:cs="Arial"/>
          <w:b/>
          <w:sz w:val="22"/>
          <w:szCs w:val="22"/>
        </w:rPr>
        <w:t xml:space="preserve"> Debt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Do you have $20,000 or more in total non-mortgage debt? Yes</w:t>
      </w:r>
      <w:r>
        <w:rPr>
          <w:rFonts w:ascii="Arial" w:hAnsi="Arial" w:cs="Arial"/>
          <w:sz w:val="22"/>
          <w:szCs w:val="22"/>
        </w:rPr>
        <w:t>/</w:t>
      </w:r>
      <w:r w:rsidRPr="001A03E7">
        <w:rPr>
          <w:rFonts w:ascii="Arial" w:hAnsi="Arial" w:cs="Arial"/>
          <w:sz w:val="22"/>
          <w:szCs w:val="22"/>
        </w:rPr>
        <w:t>No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 xml:space="preserve">If you answered “yes,” please give details </w:t>
      </w:r>
      <w:r>
        <w:rPr>
          <w:rFonts w:ascii="Arial" w:hAnsi="Arial" w:cs="Arial"/>
          <w:sz w:val="22"/>
          <w:szCs w:val="22"/>
        </w:rPr>
        <w:t xml:space="preserve">below </w:t>
      </w:r>
      <w:bookmarkStart w:id="0" w:name="_GoBack"/>
      <w:bookmarkEnd w:id="0"/>
      <w:r w:rsidRPr="001A03E7">
        <w:rPr>
          <w:rFonts w:ascii="Arial" w:hAnsi="Arial" w:cs="Arial"/>
          <w:sz w:val="22"/>
          <w:szCs w:val="22"/>
        </w:rPr>
        <w:t>for each major debt ($2,000 or more).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Debt amount: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Nature of/Reason for debt: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Rate of interest: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Monthly payment: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Plan for completing repayment: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Debt amount: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Nature of/Reason for debt: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Rate of interest: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Monthly payment: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Plan for completing repayment: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Debt amount: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Nature of/Reason for debt: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Rate of interest: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Monthly payment: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Plan for completing repayment: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Duplicate additional </w:t>
      </w:r>
      <w:r w:rsidRPr="001A03E7">
        <w:rPr>
          <w:rFonts w:ascii="Arial" w:hAnsi="Arial" w:cs="Arial"/>
          <w:sz w:val="22"/>
          <w:szCs w:val="22"/>
        </w:rPr>
        <w:t>sets</w:t>
      </w:r>
      <w:r>
        <w:rPr>
          <w:rFonts w:ascii="Arial" w:hAnsi="Arial" w:cs="Arial"/>
          <w:sz w:val="22"/>
          <w:szCs w:val="22"/>
        </w:rPr>
        <w:t xml:space="preserve"> of these 5 factors as needed</w:t>
      </w:r>
      <w:r w:rsidRPr="001A03E7">
        <w:rPr>
          <w:rFonts w:ascii="Arial" w:hAnsi="Arial" w:cs="Arial"/>
          <w:sz w:val="22"/>
          <w:szCs w:val="22"/>
        </w:rPr>
        <w:t>.)</w:t>
      </w: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Summary</w:t>
      </w:r>
      <w:r w:rsidRPr="001A03E7">
        <w:rPr>
          <w:rFonts w:ascii="Arial" w:hAnsi="Arial" w:cs="Arial"/>
          <w:sz w:val="22"/>
          <w:szCs w:val="22"/>
        </w:rPr>
        <w:t xml:space="preserve"> </w:t>
      </w:r>
    </w:p>
    <w:p w:rsid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non-mortgage debt:</w:t>
      </w:r>
    </w:p>
    <w:p w:rsid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Total monthly payment</w:t>
      </w:r>
      <w:r>
        <w:rPr>
          <w:rFonts w:ascii="Arial" w:hAnsi="Arial" w:cs="Arial"/>
          <w:sz w:val="22"/>
          <w:szCs w:val="22"/>
        </w:rPr>
        <w:t>:</w:t>
      </w:r>
    </w:p>
    <w:p w:rsid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1A03E7" w:rsidRPr="001A03E7" w:rsidRDefault="001A03E7" w:rsidP="001A03E7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1A03E7">
        <w:rPr>
          <w:rFonts w:ascii="Arial" w:hAnsi="Arial" w:cs="Arial"/>
          <w:sz w:val="22"/>
          <w:szCs w:val="22"/>
        </w:rPr>
        <w:t>Do you expect to incur any more debt in the next 12 months? If so, please explain:</w:t>
      </w:r>
    </w:p>
    <w:p w:rsidR="00A176DB" w:rsidRPr="001A03E7" w:rsidRDefault="00A176DB">
      <w:pPr>
        <w:rPr>
          <w:rFonts w:ascii="Arial" w:hAnsi="Arial" w:cs="Arial"/>
        </w:rPr>
      </w:pPr>
    </w:p>
    <w:sectPr w:rsidR="00A176DB" w:rsidRPr="001A03E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E7" w:rsidRDefault="001A03E7" w:rsidP="001A03E7">
      <w:pPr>
        <w:spacing w:after="0" w:line="240" w:lineRule="auto"/>
      </w:pPr>
      <w:r>
        <w:separator/>
      </w:r>
    </w:p>
  </w:endnote>
  <w:endnote w:type="continuationSeparator" w:id="0">
    <w:p w:rsidR="001A03E7" w:rsidRDefault="001A03E7" w:rsidP="001A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3E7" w:rsidRDefault="001A03E7" w:rsidP="001A03E7">
    <w:pPr>
      <w:pStyle w:val="Footer"/>
      <w:rPr>
        <w:sz w:val="16"/>
        <w:szCs w:val="16"/>
      </w:rPr>
    </w:pPr>
    <w:r>
      <w:rPr>
        <w:sz w:val="16"/>
        <w:szCs w:val="16"/>
      </w:rPr>
      <w:t>Module 3</w:t>
    </w:r>
    <w:r>
      <w:rPr>
        <w:sz w:val="16"/>
        <w:szCs w:val="16"/>
      </w:rPr>
      <w:tab/>
    </w:r>
    <w:r>
      <w:rPr>
        <w:sz w:val="16"/>
        <w:szCs w:val="16"/>
      </w:rPr>
      <w:tab/>
      <w:t>International Students, Inc.</w:t>
    </w:r>
  </w:p>
  <w:p w:rsidR="001A03E7" w:rsidRDefault="001A03E7" w:rsidP="001A03E7">
    <w:pPr>
      <w:pStyle w:val="Footer"/>
      <w:rPr>
        <w:sz w:val="16"/>
        <w:szCs w:val="16"/>
      </w:rPr>
    </w:pPr>
    <w:r>
      <w:rPr>
        <w:sz w:val="16"/>
        <w:szCs w:val="16"/>
      </w:rPr>
      <w:t>January 2017</w:t>
    </w:r>
    <w:r>
      <w:rPr>
        <w:sz w:val="16"/>
        <w:szCs w:val="16"/>
      </w:rPr>
      <w:tab/>
    </w:r>
    <w:r>
      <w:rPr>
        <w:sz w:val="16"/>
        <w:szCs w:val="16"/>
      </w:rPr>
      <w:tab/>
      <w:t>Use by permission only</w:t>
    </w:r>
  </w:p>
  <w:p w:rsidR="001A03E7" w:rsidRDefault="001A03E7" w:rsidP="001A03E7">
    <w:pPr>
      <w:pStyle w:val="Footer"/>
    </w:pPr>
  </w:p>
  <w:p w:rsidR="001A03E7" w:rsidRDefault="001A0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E7" w:rsidRDefault="001A03E7" w:rsidP="001A03E7">
      <w:pPr>
        <w:spacing w:after="0" w:line="240" w:lineRule="auto"/>
      </w:pPr>
      <w:r>
        <w:separator/>
      </w:r>
    </w:p>
  </w:footnote>
  <w:footnote w:type="continuationSeparator" w:id="0">
    <w:p w:rsidR="001A03E7" w:rsidRDefault="001A03E7" w:rsidP="001A0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E7"/>
    <w:rsid w:val="001A03E7"/>
    <w:rsid w:val="00A1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E5464-9A83-4988-A9A3-168EE413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1A03E7"/>
    <w:pPr>
      <w:spacing w:after="20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A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E7"/>
  </w:style>
  <w:style w:type="paragraph" w:styleId="Footer">
    <w:name w:val="footer"/>
    <w:basedOn w:val="Normal"/>
    <w:link w:val="FooterChar"/>
    <w:uiPriority w:val="99"/>
    <w:unhideWhenUsed/>
    <w:rsid w:val="001A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Charlier</dc:creator>
  <cp:keywords/>
  <dc:description/>
  <cp:lastModifiedBy>Mickie Charlier</cp:lastModifiedBy>
  <cp:revision>1</cp:revision>
  <dcterms:created xsi:type="dcterms:W3CDTF">2017-01-12T17:50:00Z</dcterms:created>
  <dcterms:modified xsi:type="dcterms:W3CDTF">2017-01-12T18:00:00Z</dcterms:modified>
</cp:coreProperties>
</file>